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2597D" w:rsidRPr="00FC733B">
        <w:rPr>
          <w:rFonts w:ascii="Verdana" w:hAnsi="Verdana"/>
          <w:b/>
          <w:sz w:val="18"/>
          <w:szCs w:val="18"/>
        </w:rPr>
        <w:t>„Oprava PZS na přejezdu P2007 v km 3,435 v úseku Děčín hl. n. – Oldřichov“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100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2597D" w:rsidRPr="0072597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597D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430B0AD-7964-4E59-A73F-171B6FDC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47E583-8614-4ED7-8694-EC1C6CE0E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2016-08-01T07:54:00Z</cp:lastPrinted>
  <dcterms:created xsi:type="dcterms:W3CDTF">2020-06-02T09:57:00Z</dcterms:created>
  <dcterms:modified xsi:type="dcterms:W3CDTF">2022-03-08T12:54:00Z</dcterms:modified>
</cp:coreProperties>
</file>